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1543E" w14:textId="3B154EC8" w:rsidR="008C6B91" w:rsidRPr="00D54A3A" w:rsidRDefault="0003379A" w:rsidP="005F608E">
      <w:pPr>
        <w:spacing w:after="0" w:line="240" w:lineRule="auto"/>
        <w:rPr>
          <w:rFonts w:ascii="Arial" w:eastAsia="Times New Roman" w:hAnsi="Arial" w:cs="Arial"/>
          <w:b/>
          <w:bCs/>
          <w:color w:val="23468D"/>
          <w:lang w:eastAsia="en-GB"/>
        </w:rPr>
      </w:pPr>
      <w:r w:rsidRPr="00D54A3A">
        <w:rPr>
          <w:rFonts w:ascii="Arial" w:eastAsia="Times New Roman" w:hAnsi="Arial" w:cs="Arial"/>
          <w:b/>
          <w:bCs/>
          <w:color w:val="23468D"/>
          <w:lang w:eastAsia="en-GB"/>
        </w:rPr>
        <w:t xml:space="preserve">Internship </w:t>
      </w:r>
      <w:r w:rsidR="008C6B91" w:rsidRPr="00D54A3A">
        <w:rPr>
          <w:rFonts w:ascii="Arial" w:eastAsia="Times New Roman" w:hAnsi="Arial" w:cs="Arial"/>
          <w:b/>
          <w:bCs/>
          <w:color w:val="23468D"/>
          <w:lang w:eastAsia="en-GB"/>
        </w:rPr>
        <w:t>Title</w:t>
      </w:r>
    </w:p>
    <w:p w14:paraId="22A67EC8" w14:textId="77777777" w:rsidR="00212FC9" w:rsidRPr="00D54A3A" w:rsidRDefault="00212FC9" w:rsidP="00904626">
      <w:pPr>
        <w:spacing w:after="0" w:line="240" w:lineRule="auto"/>
        <w:jc w:val="both"/>
        <w:rPr>
          <w:rFonts w:ascii="Arial" w:eastAsia="Times New Roman" w:hAnsi="Arial" w:cs="Arial"/>
          <w:lang w:eastAsia="en-GB"/>
        </w:rPr>
      </w:pPr>
    </w:p>
    <w:p w14:paraId="047113EF" w14:textId="5E37274F" w:rsidR="00904626" w:rsidRPr="00D54A3A" w:rsidRDefault="00277A79" w:rsidP="00904626">
      <w:pPr>
        <w:spacing w:after="0" w:line="240" w:lineRule="auto"/>
        <w:jc w:val="both"/>
        <w:rPr>
          <w:rFonts w:ascii="Arial" w:eastAsia="Times New Roman" w:hAnsi="Arial" w:cs="Arial"/>
          <w:lang w:eastAsia="en-GB"/>
        </w:rPr>
      </w:pPr>
      <w:r w:rsidRPr="00D54A3A">
        <w:rPr>
          <w:rFonts w:ascii="Arial" w:eastAsia="Times New Roman" w:hAnsi="Arial" w:cs="Arial"/>
          <w:lang w:eastAsia="en-GB"/>
        </w:rPr>
        <w:t xml:space="preserve">Internship – </w:t>
      </w:r>
      <w:r w:rsidR="005E7C74" w:rsidRPr="00D54A3A">
        <w:rPr>
          <w:rFonts w:ascii="Arial" w:eastAsia="Times New Roman" w:hAnsi="Arial" w:cs="Arial"/>
          <w:lang w:eastAsia="en-GB"/>
        </w:rPr>
        <w:t xml:space="preserve">Supply Chain Management in the </w:t>
      </w:r>
      <w:r w:rsidR="0012166C" w:rsidRPr="00D54A3A">
        <w:rPr>
          <w:rFonts w:ascii="Arial" w:eastAsia="Times New Roman" w:hAnsi="Arial" w:cs="Arial"/>
          <w:lang w:eastAsia="en-GB"/>
        </w:rPr>
        <w:t>Office of Procurement Services</w:t>
      </w:r>
    </w:p>
    <w:p w14:paraId="624F9EEC" w14:textId="08F3F897" w:rsidR="008C6B91" w:rsidRPr="00D54A3A" w:rsidRDefault="008C6B91" w:rsidP="008C6B91">
      <w:pPr>
        <w:spacing w:after="0" w:line="240" w:lineRule="auto"/>
        <w:rPr>
          <w:rFonts w:ascii="Arial" w:eastAsia="Times New Roman" w:hAnsi="Arial" w:cs="Arial"/>
          <w:color w:val="23468D"/>
          <w:lang w:eastAsia="en-GB"/>
        </w:rPr>
      </w:pPr>
    </w:p>
    <w:p w14:paraId="2390BD0C" w14:textId="00290666" w:rsidR="008C6B91" w:rsidRPr="00D54A3A" w:rsidRDefault="00343850" w:rsidP="005F608E">
      <w:pPr>
        <w:spacing w:after="0" w:line="240" w:lineRule="auto"/>
        <w:rPr>
          <w:rFonts w:ascii="Arial" w:eastAsia="Times New Roman" w:hAnsi="Arial" w:cs="Arial"/>
          <w:b/>
          <w:bCs/>
          <w:color w:val="23468D"/>
          <w:lang w:eastAsia="en-GB"/>
        </w:rPr>
      </w:pPr>
      <w:r w:rsidRPr="00D54A3A">
        <w:rPr>
          <w:rFonts w:ascii="Arial" w:eastAsia="Times New Roman" w:hAnsi="Arial" w:cs="Arial"/>
          <w:b/>
          <w:bCs/>
          <w:color w:val="23468D"/>
          <w:lang w:eastAsia="en-GB"/>
        </w:rPr>
        <w:t>Duration</w:t>
      </w:r>
      <w:r w:rsidR="00993012" w:rsidRPr="00D54A3A">
        <w:rPr>
          <w:rFonts w:ascii="Arial" w:eastAsia="Times New Roman" w:hAnsi="Arial" w:cs="Arial"/>
          <w:b/>
          <w:bCs/>
          <w:color w:val="23468D"/>
          <w:lang w:eastAsia="en-GB"/>
        </w:rPr>
        <w:t xml:space="preserve"> of</w:t>
      </w:r>
      <w:r w:rsidR="008C6B91" w:rsidRPr="00D54A3A">
        <w:rPr>
          <w:rFonts w:ascii="Arial" w:eastAsia="Times New Roman" w:hAnsi="Arial" w:cs="Arial"/>
          <w:b/>
          <w:bCs/>
          <w:color w:val="23468D"/>
          <w:lang w:eastAsia="en-GB"/>
        </w:rPr>
        <w:t xml:space="preserve"> Internship</w:t>
      </w:r>
      <w:r w:rsidR="009568AE" w:rsidRPr="00D54A3A">
        <w:rPr>
          <w:rFonts w:ascii="Arial" w:eastAsia="Times New Roman" w:hAnsi="Arial" w:cs="Arial"/>
          <w:b/>
          <w:bCs/>
          <w:color w:val="23468D"/>
          <w:lang w:eastAsia="en-GB"/>
        </w:rPr>
        <w:t xml:space="preserve"> </w:t>
      </w:r>
    </w:p>
    <w:p w14:paraId="02B12BC3" w14:textId="303A79E8" w:rsidR="008C6B91" w:rsidRPr="00D54A3A" w:rsidRDefault="008C6B91" w:rsidP="008C6B91">
      <w:pPr>
        <w:spacing w:after="0" w:line="240" w:lineRule="auto"/>
        <w:rPr>
          <w:rFonts w:ascii="Arial" w:eastAsia="Times New Roman" w:hAnsi="Arial" w:cs="Arial"/>
          <w:color w:val="23468D"/>
          <w:lang w:eastAsia="en-GB"/>
        </w:rPr>
      </w:pPr>
    </w:p>
    <w:p w14:paraId="61E8865E" w14:textId="03702993" w:rsidR="008C6B91" w:rsidRPr="00D54A3A" w:rsidRDefault="0012166C" w:rsidP="008C6B91">
      <w:pPr>
        <w:spacing w:after="0" w:line="240" w:lineRule="auto"/>
        <w:rPr>
          <w:rFonts w:ascii="Arial" w:eastAsia="Times New Roman" w:hAnsi="Arial" w:cs="Arial"/>
          <w:color w:val="000000"/>
          <w:lang w:eastAsia="en-GB"/>
        </w:rPr>
      </w:pPr>
      <w:r w:rsidRPr="00D54A3A">
        <w:rPr>
          <w:rFonts w:ascii="Arial" w:eastAsia="Times New Roman" w:hAnsi="Arial" w:cs="Arial"/>
          <w:color w:val="000000"/>
          <w:lang w:eastAsia="en-GB"/>
        </w:rPr>
        <w:t>12 months</w:t>
      </w:r>
      <w:r w:rsidR="00885F0B" w:rsidRPr="00D54A3A">
        <w:rPr>
          <w:rFonts w:ascii="Arial" w:eastAsia="Times New Roman" w:hAnsi="Arial" w:cs="Arial"/>
          <w:color w:val="000000"/>
          <w:lang w:eastAsia="en-GB"/>
        </w:rPr>
        <w:t>, target start summer</w:t>
      </w:r>
      <w:r w:rsidR="00262010" w:rsidRPr="00D54A3A">
        <w:rPr>
          <w:rFonts w:ascii="Arial" w:eastAsia="Times New Roman" w:hAnsi="Arial" w:cs="Arial"/>
          <w:color w:val="000000"/>
          <w:lang w:eastAsia="en-GB"/>
        </w:rPr>
        <w:t xml:space="preserve"> or fall</w:t>
      </w:r>
      <w:r w:rsidR="00885F0B" w:rsidRPr="00D54A3A">
        <w:rPr>
          <w:rFonts w:ascii="Arial" w:eastAsia="Times New Roman" w:hAnsi="Arial" w:cs="Arial"/>
          <w:color w:val="000000"/>
          <w:lang w:eastAsia="en-GB"/>
        </w:rPr>
        <w:t xml:space="preserve"> 202</w:t>
      </w:r>
      <w:r w:rsidR="00CA020D" w:rsidRPr="00D54A3A">
        <w:rPr>
          <w:rFonts w:ascii="Arial" w:eastAsia="Times New Roman" w:hAnsi="Arial" w:cs="Arial"/>
          <w:color w:val="000000"/>
          <w:lang w:eastAsia="en-GB"/>
        </w:rPr>
        <w:t>5</w:t>
      </w:r>
    </w:p>
    <w:p w14:paraId="3077BCA3" w14:textId="64AD97CC" w:rsidR="008C6B91" w:rsidRPr="00D54A3A" w:rsidRDefault="008C6B91" w:rsidP="008C6B91">
      <w:pPr>
        <w:spacing w:after="0" w:line="240" w:lineRule="auto"/>
        <w:rPr>
          <w:rFonts w:ascii="Arial" w:eastAsia="Times New Roman" w:hAnsi="Arial" w:cs="Arial"/>
          <w:color w:val="000000"/>
          <w:lang w:eastAsia="en-GB"/>
        </w:rPr>
      </w:pPr>
    </w:p>
    <w:p w14:paraId="7C8C86B0" w14:textId="77777777" w:rsidR="008C6B91" w:rsidRPr="00D54A3A" w:rsidRDefault="008C6B91" w:rsidP="005F608E">
      <w:pPr>
        <w:spacing w:after="0" w:line="240" w:lineRule="auto"/>
        <w:rPr>
          <w:rFonts w:ascii="Arial" w:eastAsia="Times New Roman" w:hAnsi="Arial" w:cs="Arial"/>
          <w:b/>
          <w:bCs/>
          <w:color w:val="23468D"/>
          <w:lang w:eastAsia="en-GB"/>
        </w:rPr>
      </w:pPr>
      <w:r w:rsidRPr="00D54A3A">
        <w:rPr>
          <w:rFonts w:ascii="Arial" w:eastAsia="Times New Roman" w:hAnsi="Arial" w:cs="Arial"/>
          <w:b/>
          <w:bCs/>
          <w:color w:val="23468D"/>
          <w:lang w:eastAsia="en-GB"/>
        </w:rPr>
        <w:t xml:space="preserve">Organizational Setting </w:t>
      </w:r>
    </w:p>
    <w:p w14:paraId="36180719" w14:textId="77777777" w:rsidR="008C6B91" w:rsidRPr="00D54A3A" w:rsidRDefault="008C6B91" w:rsidP="008C6B91">
      <w:pPr>
        <w:spacing w:after="0" w:line="240" w:lineRule="auto"/>
        <w:rPr>
          <w:rFonts w:ascii="Arial" w:eastAsia="Times New Roman" w:hAnsi="Arial" w:cs="Arial"/>
          <w:color w:val="555555"/>
          <w:lang w:eastAsia="en-GB"/>
        </w:rPr>
      </w:pPr>
    </w:p>
    <w:p w14:paraId="076E00F4" w14:textId="77777777" w:rsidR="004D7A77" w:rsidRPr="00D54A3A" w:rsidRDefault="004D7A77" w:rsidP="00904626">
      <w:pPr>
        <w:spacing w:after="0" w:line="240" w:lineRule="auto"/>
        <w:rPr>
          <w:rFonts w:ascii="Arial" w:eastAsia="Times New Roman" w:hAnsi="Arial" w:cs="Arial"/>
          <w:color w:val="000000"/>
          <w:lang w:eastAsia="en-GB"/>
        </w:rPr>
      </w:pPr>
      <w:r w:rsidRPr="00D54A3A">
        <w:rPr>
          <w:rFonts w:ascii="Arial" w:eastAsia="Times New Roman" w:hAnsi="Arial" w:cs="Arial"/>
          <w:color w:val="000000"/>
          <w:lang w:eastAsia="en-GB"/>
        </w:rPr>
        <w:t>Department: Department of Management Division</w:t>
      </w:r>
    </w:p>
    <w:p w14:paraId="411ACF64" w14:textId="14046A95" w:rsidR="004D7A77" w:rsidRPr="00D54A3A" w:rsidRDefault="0032163C" w:rsidP="00904626">
      <w:pPr>
        <w:spacing w:after="0" w:line="240" w:lineRule="auto"/>
        <w:rPr>
          <w:rFonts w:ascii="Arial" w:eastAsia="Times New Roman" w:hAnsi="Arial" w:cs="Arial"/>
          <w:color w:val="000000"/>
          <w:lang w:eastAsia="en-GB"/>
        </w:rPr>
      </w:pPr>
      <w:r w:rsidRPr="00D54A3A">
        <w:rPr>
          <w:rFonts w:ascii="Arial" w:eastAsia="Times New Roman" w:hAnsi="Arial" w:cs="Arial"/>
          <w:color w:val="000000"/>
          <w:lang w:eastAsia="en-GB"/>
        </w:rPr>
        <w:t>Division: Office of Procurement Services</w:t>
      </w:r>
    </w:p>
    <w:p w14:paraId="71F9433A" w14:textId="77777777" w:rsidR="0032163C" w:rsidRPr="00D54A3A" w:rsidRDefault="0032163C" w:rsidP="00904626">
      <w:pPr>
        <w:spacing w:after="0" w:line="240" w:lineRule="auto"/>
        <w:rPr>
          <w:rFonts w:ascii="Arial" w:eastAsia="Times New Roman" w:hAnsi="Arial" w:cs="Arial"/>
          <w:color w:val="555555"/>
          <w:lang w:eastAsia="en-GB"/>
        </w:rPr>
      </w:pPr>
    </w:p>
    <w:p w14:paraId="1F255E27" w14:textId="77777777" w:rsidR="008C6B91" w:rsidRPr="00D54A3A" w:rsidRDefault="008C6B91" w:rsidP="005F608E">
      <w:pPr>
        <w:spacing w:after="0" w:line="240" w:lineRule="auto"/>
        <w:rPr>
          <w:rFonts w:ascii="Arial" w:eastAsia="Times New Roman" w:hAnsi="Arial" w:cs="Arial"/>
          <w:b/>
          <w:bCs/>
          <w:color w:val="23468D"/>
          <w:lang w:eastAsia="en-GB"/>
        </w:rPr>
      </w:pPr>
      <w:r w:rsidRPr="00D54A3A">
        <w:rPr>
          <w:rFonts w:ascii="Arial" w:eastAsia="Times New Roman" w:hAnsi="Arial" w:cs="Arial"/>
          <w:b/>
          <w:bCs/>
          <w:color w:val="23468D"/>
          <w:lang w:eastAsia="en-GB"/>
        </w:rPr>
        <w:t>Main Purpose</w:t>
      </w:r>
    </w:p>
    <w:p w14:paraId="7799B3BD" w14:textId="77777777" w:rsidR="008C6B91" w:rsidRPr="00D54A3A" w:rsidRDefault="008C6B91" w:rsidP="008C6B91">
      <w:pPr>
        <w:spacing w:after="0" w:line="240" w:lineRule="auto"/>
        <w:rPr>
          <w:rFonts w:ascii="Arial" w:eastAsia="Times New Roman" w:hAnsi="Arial" w:cs="Arial"/>
          <w:color w:val="555555"/>
          <w:lang w:eastAsia="en-GB"/>
        </w:rPr>
      </w:pPr>
    </w:p>
    <w:p w14:paraId="07F31846" w14:textId="43412FFF" w:rsidR="00904626" w:rsidRPr="00D54A3A" w:rsidRDefault="00904626" w:rsidP="00904626">
      <w:pPr>
        <w:spacing w:after="0" w:line="240" w:lineRule="auto"/>
        <w:jc w:val="both"/>
        <w:rPr>
          <w:rFonts w:ascii="Arial" w:eastAsia="Times New Roman" w:hAnsi="Arial" w:cs="Arial"/>
          <w:lang w:eastAsia="en-GB"/>
        </w:rPr>
      </w:pPr>
      <w:r w:rsidRPr="00D54A3A">
        <w:rPr>
          <w:rFonts w:ascii="Arial" w:eastAsia="Times New Roman" w:hAnsi="Arial" w:cs="Arial"/>
          <w:lang w:eastAsia="en-GB"/>
        </w:rPr>
        <w:t xml:space="preserve">The main purpose of the internship is to </w:t>
      </w:r>
      <w:r w:rsidR="00FA0A5B" w:rsidRPr="00D54A3A">
        <w:rPr>
          <w:rFonts w:ascii="Arial" w:eastAsia="Times New Roman" w:hAnsi="Arial" w:cs="Arial"/>
          <w:lang w:eastAsia="en-GB"/>
        </w:rPr>
        <w:t>support strategic operational projects of the Office of Procurement Services, including enhancements to procurement system/tools, training, vendor management, administration of critical procurement actions and outreach activities.</w:t>
      </w:r>
    </w:p>
    <w:p w14:paraId="08766D84" w14:textId="2E8789AC" w:rsidR="008C6B91" w:rsidRPr="00D54A3A" w:rsidRDefault="008C6B91" w:rsidP="008C6B91">
      <w:pPr>
        <w:spacing w:after="0" w:line="240" w:lineRule="auto"/>
        <w:rPr>
          <w:rFonts w:ascii="Arial" w:eastAsia="Times New Roman" w:hAnsi="Arial" w:cs="Arial"/>
          <w:color w:val="555555"/>
          <w:lang w:eastAsia="en-GB"/>
        </w:rPr>
      </w:pPr>
    </w:p>
    <w:p w14:paraId="4254213E" w14:textId="39A30DB5" w:rsidR="008C6B91" w:rsidRPr="00D54A3A" w:rsidRDefault="008C6B91" w:rsidP="005F608E">
      <w:pPr>
        <w:spacing w:after="0" w:line="240" w:lineRule="auto"/>
        <w:rPr>
          <w:rFonts w:ascii="Arial" w:eastAsia="Times New Roman" w:hAnsi="Arial" w:cs="Arial"/>
          <w:b/>
          <w:bCs/>
          <w:i/>
          <w:color w:val="23468D"/>
          <w:lang w:eastAsia="en-GB"/>
        </w:rPr>
      </w:pPr>
      <w:r w:rsidRPr="00D54A3A">
        <w:rPr>
          <w:rFonts w:ascii="Arial" w:eastAsia="Times New Roman" w:hAnsi="Arial" w:cs="Arial"/>
          <w:b/>
          <w:bCs/>
          <w:color w:val="23468D"/>
          <w:lang w:eastAsia="en-GB"/>
        </w:rPr>
        <w:t>Tasks / Key Results Expected</w:t>
      </w:r>
      <w:r w:rsidR="009568AE" w:rsidRPr="00D54A3A">
        <w:rPr>
          <w:rFonts w:ascii="Arial" w:eastAsia="Times New Roman" w:hAnsi="Arial" w:cs="Arial"/>
          <w:b/>
          <w:bCs/>
          <w:color w:val="23468D"/>
          <w:lang w:eastAsia="en-GB"/>
        </w:rPr>
        <w:t xml:space="preserve"> </w:t>
      </w:r>
    </w:p>
    <w:p w14:paraId="308C1B85" w14:textId="064BF5B7" w:rsidR="008C6B91" w:rsidRPr="00D54A3A" w:rsidRDefault="008C6B91" w:rsidP="008C6B91">
      <w:pPr>
        <w:spacing w:after="0" w:line="240" w:lineRule="auto"/>
        <w:rPr>
          <w:rFonts w:ascii="Arial" w:eastAsia="Times New Roman" w:hAnsi="Arial" w:cs="Arial"/>
          <w:color w:val="555555"/>
          <w:lang w:eastAsia="en-GB"/>
        </w:rPr>
      </w:pPr>
    </w:p>
    <w:p w14:paraId="2B1E1E8F" w14:textId="385453AF" w:rsidR="00867A25" w:rsidRPr="00D54A3A" w:rsidRDefault="00867A25" w:rsidP="008C6B91">
      <w:pPr>
        <w:spacing w:after="0" w:line="240" w:lineRule="auto"/>
        <w:rPr>
          <w:rFonts w:ascii="Arial" w:eastAsia="Times New Roman" w:hAnsi="Arial" w:cs="Arial"/>
          <w:lang w:eastAsia="en-GB"/>
        </w:rPr>
      </w:pPr>
      <w:r w:rsidRPr="00D54A3A">
        <w:rPr>
          <w:rFonts w:ascii="Arial" w:eastAsia="Times New Roman" w:hAnsi="Arial" w:cs="Arial"/>
          <w:lang w:eastAsia="en-GB"/>
        </w:rPr>
        <w:t xml:space="preserve">Strategic operational projects are constantly identified in support of continuous improvement of the processes, tools and documentation supporting the procurement </w:t>
      </w:r>
      <w:r w:rsidR="00D61967" w:rsidRPr="00D54A3A">
        <w:rPr>
          <w:rFonts w:ascii="Arial" w:eastAsia="Times New Roman" w:hAnsi="Arial" w:cs="Arial"/>
          <w:lang w:eastAsia="en-GB"/>
        </w:rPr>
        <w:t xml:space="preserve">and supply chain management </w:t>
      </w:r>
      <w:r w:rsidRPr="00D54A3A">
        <w:rPr>
          <w:rFonts w:ascii="Arial" w:eastAsia="Times New Roman" w:hAnsi="Arial" w:cs="Arial"/>
          <w:lang w:eastAsia="en-GB"/>
        </w:rPr>
        <w:t>function and the IAEA, including enhancements to the IAEA procurement system/tools, procurement trainings, vendor management, administration of critical procurement actions and outreach activities. In particular, the intern will assist by:</w:t>
      </w:r>
    </w:p>
    <w:p w14:paraId="735C5B2A" w14:textId="77777777" w:rsidR="008C5B89" w:rsidRPr="00D54A3A" w:rsidRDefault="008C5B89" w:rsidP="008C5B89">
      <w:pPr>
        <w:numPr>
          <w:ilvl w:val="0"/>
          <w:numId w:val="17"/>
        </w:numPr>
        <w:spacing w:before="100" w:beforeAutospacing="1" w:after="100" w:afterAutospacing="1" w:line="240" w:lineRule="auto"/>
        <w:rPr>
          <w:rFonts w:ascii="Arial" w:eastAsia="Times New Roman" w:hAnsi="Arial" w:cs="Arial"/>
          <w:lang w:eastAsia="en-GB"/>
        </w:rPr>
      </w:pPr>
      <w:r w:rsidRPr="00D54A3A">
        <w:rPr>
          <w:rFonts w:ascii="Arial" w:eastAsia="Times New Roman" w:hAnsi="Arial" w:cs="Arial"/>
          <w:lang w:eastAsia="en-GB"/>
        </w:rPr>
        <w:t>Supporting the roll out of ERP enhancements.</w:t>
      </w:r>
    </w:p>
    <w:p w14:paraId="39225331" w14:textId="607730B4" w:rsidR="008C5B89" w:rsidRPr="00D54A3A" w:rsidRDefault="008C5B89" w:rsidP="008C5B89">
      <w:pPr>
        <w:numPr>
          <w:ilvl w:val="0"/>
          <w:numId w:val="17"/>
        </w:numPr>
        <w:spacing w:before="100" w:beforeAutospacing="1" w:after="100" w:afterAutospacing="1" w:line="240" w:lineRule="auto"/>
        <w:rPr>
          <w:rFonts w:ascii="Arial" w:eastAsia="Times New Roman" w:hAnsi="Arial" w:cs="Arial"/>
          <w:lang w:eastAsia="en-GB"/>
        </w:rPr>
      </w:pPr>
      <w:r w:rsidRPr="00D54A3A">
        <w:rPr>
          <w:rFonts w:ascii="Arial" w:eastAsia="Times New Roman" w:hAnsi="Arial" w:cs="Arial"/>
          <w:lang w:eastAsia="en-GB"/>
        </w:rPr>
        <w:t>Supporting the piloting of future system and/or processes enhancement/developments.</w:t>
      </w:r>
    </w:p>
    <w:p w14:paraId="74DE5F3B" w14:textId="77777777" w:rsidR="008C5B89" w:rsidRPr="00D54A3A" w:rsidRDefault="008C5B89" w:rsidP="008C5B89">
      <w:pPr>
        <w:numPr>
          <w:ilvl w:val="0"/>
          <w:numId w:val="17"/>
        </w:numPr>
        <w:spacing w:before="100" w:beforeAutospacing="1" w:after="100" w:afterAutospacing="1" w:line="240" w:lineRule="auto"/>
        <w:rPr>
          <w:rFonts w:ascii="Arial" w:eastAsia="Times New Roman" w:hAnsi="Arial" w:cs="Arial"/>
          <w:lang w:eastAsia="en-GB"/>
        </w:rPr>
      </w:pPr>
      <w:r w:rsidRPr="00D54A3A">
        <w:rPr>
          <w:rFonts w:ascii="Arial" w:eastAsia="Times New Roman" w:hAnsi="Arial" w:cs="Arial"/>
          <w:lang w:eastAsia="en-GB"/>
        </w:rPr>
        <w:t>Supporting in the organization of procurement training activities for internal and/or external stakeholders.</w:t>
      </w:r>
    </w:p>
    <w:p w14:paraId="11F851DF" w14:textId="77777777" w:rsidR="008C5B89" w:rsidRPr="00D54A3A" w:rsidRDefault="008C5B89" w:rsidP="008C5B89">
      <w:pPr>
        <w:numPr>
          <w:ilvl w:val="0"/>
          <w:numId w:val="17"/>
        </w:numPr>
        <w:spacing w:before="100" w:beforeAutospacing="1" w:after="0" w:line="240" w:lineRule="auto"/>
        <w:rPr>
          <w:rFonts w:ascii="Arial" w:eastAsia="Times New Roman" w:hAnsi="Arial" w:cs="Arial"/>
          <w:lang w:eastAsia="en-GB"/>
        </w:rPr>
      </w:pPr>
      <w:r w:rsidRPr="00D54A3A">
        <w:rPr>
          <w:rFonts w:ascii="Arial" w:eastAsia="Times New Roman" w:hAnsi="Arial" w:cs="Arial"/>
          <w:lang w:eastAsia="en-GB"/>
        </w:rPr>
        <w:t>Supporting in the process of administering procurement actions and suppliers.</w:t>
      </w:r>
    </w:p>
    <w:p w14:paraId="7E69A02A" w14:textId="77777777" w:rsidR="008C5B89" w:rsidRPr="00D54A3A" w:rsidRDefault="008C5B89" w:rsidP="008C5B89">
      <w:pPr>
        <w:numPr>
          <w:ilvl w:val="0"/>
          <w:numId w:val="17"/>
        </w:numPr>
        <w:spacing w:before="100" w:beforeAutospacing="1" w:after="0" w:line="240" w:lineRule="auto"/>
        <w:rPr>
          <w:rFonts w:ascii="Arial" w:eastAsia="Times New Roman" w:hAnsi="Arial" w:cs="Arial"/>
          <w:lang w:eastAsia="en-GB"/>
        </w:rPr>
      </w:pPr>
      <w:r w:rsidRPr="00D54A3A">
        <w:rPr>
          <w:rFonts w:ascii="Arial" w:eastAsia="Times New Roman" w:hAnsi="Arial" w:cs="Arial"/>
          <w:lang w:eastAsia="en-GB"/>
        </w:rPr>
        <w:t>Supporting the review of standard procurement templates, tools and processes.</w:t>
      </w:r>
    </w:p>
    <w:p w14:paraId="35326864" w14:textId="77777777" w:rsidR="008C5B89" w:rsidRPr="00D54A3A" w:rsidRDefault="008C5B89" w:rsidP="008C5B89">
      <w:pPr>
        <w:numPr>
          <w:ilvl w:val="0"/>
          <w:numId w:val="17"/>
        </w:numPr>
        <w:spacing w:before="100" w:beforeAutospacing="1" w:after="0" w:line="240" w:lineRule="auto"/>
        <w:rPr>
          <w:rFonts w:ascii="Arial" w:eastAsia="Times New Roman" w:hAnsi="Arial" w:cs="Arial"/>
        </w:rPr>
      </w:pPr>
      <w:r w:rsidRPr="00D54A3A">
        <w:rPr>
          <w:rFonts w:ascii="Arial" w:eastAsia="Times New Roman" w:hAnsi="Arial" w:cs="Arial"/>
        </w:rPr>
        <w:t xml:space="preserve">Supporting the coordination and monitoring of existing and new requisitions by updating the requisition database. </w:t>
      </w:r>
    </w:p>
    <w:p w14:paraId="69DB84FD" w14:textId="77777777" w:rsidR="008C5B89" w:rsidRPr="00D54A3A" w:rsidRDefault="008C5B89" w:rsidP="008C5B89">
      <w:pPr>
        <w:pStyle w:val="ListParagraph"/>
        <w:numPr>
          <w:ilvl w:val="0"/>
          <w:numId w:val="17"/>
        </w:numPr>
        <w:spacing w:before="100" w:beforeAutospacing="1" w:after="0" w:line="240" w:lineRule="auto"/>
        <w:contextualSpacing w:val="0"/>
        <w:rPr>
          <w:rFonts w:ascii="Arial" w:eastAsia="Times New Roman" w:hAnsi="Arial" w:cs="Arial"/>
        </w:rPr>
      </w:pPr>
      <w:r w:rsidRPr="00D54A3A">
        <w:rPr>
          <w:rFonts w:ascii="Arial" w:eastAsia="Times New Roman" w:hAnsi="Arial" w:cs="Arial"/>
        </w:rPr>
        <w:t xml:space="preserve">Supporting with the administration related to shipments of different projects. </w:t>
      </w:r>
    </w:p>
    <w:p w14:paraId="2589D4C0" w14:textId="77777777" w:rsidR="008C5B89" w:rsidRPr="00D54A3A" w:rsidRDefault="008C5B89" w:rsidP="008C5B89">
      <w:pPr>
        <w:numPr>
          <w:ilvl w:val="0"/>
          <w:numId w:val="17"/>
        </w:numPr>
        <w:spacing w:before="100" w:beforeAutospacing="1" w:after="0" w:line="240" w:lineRule="auto"/>
        <w:rPr>
          <w:rFonts w:ascii="Arial" w:eastAsia="Times New Roman" w:hAnsi="Arial" w:cs="Arial"/>
          <w:lang w:eastAsia="en-GB"/>
        </w:rPr>
      </w:pPr>
      <w:r w:rsidRPr="00D54A3A">
        <w:rPr>
          <w:rFonts w:ascii="Arial" w:eastAsia="Times New Roman" w:hAnsi="Arial" w:cs="Arial"/>
          <w:lang w:eastAsia="en-GB"/>
        </w:rPr>
        <w:t>Any other related tasks, as may be assigned by the supervisor.</w:t>
      </w:r>
    </w:p>
    <w:p w14:paraId="6BF18C68" w14:textId="7C388D6E" w:rsidR="00904626" w:rsidRPr="00D54A3A" w:rsidRDefault="00904626" w:rsidP="00904626">
      <w:pPr>
        <w:spacing w:after="0" w:line="240" w:lineRule="auto"/>
        <w:rPr>
          <w:rFonts w:ascii="Arial" w:hAnsi="Arial" w:cs="Arial"/>
        </w:rPr>
      </w:pPr>
    </w:p>
    <w:p w14:paraId="1D611A9A" w14:textId="009E8ADD" w:rsidR="008C6B91" w:rsidRPr="009C21B2" w:rsidRDefault="008C6B91" w:rsidP="008C6B91">
      <w:pPr>
        <w:spacing w:after="0" w:line="240" w:lineRule="auto"/>
        <w:rPr>
          <w:rFonts w:ascii="Arial" w:eastAsia="Times New Roman" w:hAnsi="Arial" w:cs="Arial"/>
          <w:b/>
          <w:bCs/>
          <w:color w:val="23468D"/>
          <w:lang w:eastAsia="en-GB"/>
        </w:rPr>
      </w:pPr>
      <w:r w:rsidRPr="00D54A3A">
        <w:rPr>
          <w:rFonts w:ascii="Arial" w:eastAsia="Times New Roman" w:hAnsi="Arial" w:cs="Arial"/>
          <w:b/>
          <w:bCs/>
          <w:color w:val="23468D"/>
          <w:lang w:eastAsia="en-GB"/>
        </w:rPr>
        <w:t>Knowledge, Skills and Abilities</w:t>
      </w:r>
      <w:r w:rsidR="009568AE" w:rsidRPr="00D54A3A">
        <w:rPr>
          <w:rFonts w:ascii="Arial" w:eastAsia="Times New Roman" w:hAnsi="Arial" w:cs="Arial"/>
          <w:b/>
          <w:bCs/>
          <w:color w:val="23468D"/>
          <w:lang w:eastAsia="en-GB"/>
        </w:rPr>
        <w:t xml:space="preserve"> </w:t>
      </w:r>
    </w:p>
    <w:p w14:paraId="3C6FA006" w14:textId="77777777" w:rsidR="0079613E" w:rsidRPr="00D54A3A" w:rsidRDefault="0079613E" w:rsidP="0079613E">
      <w:pPr>
        <w:numPr>
          <w:ilvl w:val="0"/>
          <w:numId w:val="17"/>
        </w:numPr>
        <w:spacing w:before="100" w:beforeAutospacing="1" w:after="100" w:afterAutospacing="1" w:line="240" w:lineRule="auto"/>
        <w:rPr>
          <w:rFonts w:ascii="Arial" w:eastAsia="Times New Roman" w:hAnsi="Arial" w:cs="Arial"/>
          <w:lang w:eastAsia="en-GB"/>
        </w:rPr>
      </w:pPr>
      <w:r w:rsidRPr="00D54A3A">
        <w:rPr>
          <w:rFonts w:ascii="Arial" w:eastAsia="Times New Roman" w:hAnsi="Arial" w:cs="Arial"/>
          <w:lang w:eastAsia="en-GB"/>
        </w:rPr>
        <w:t>Knowledge of Microsoft Excel and Power Point.</w:t>
      </w:r>
    </w:p>
    <w:p w14:paraId="215AD1EF" w14:textId="7894532B" w:rsidR="0079613E" w:rsidRPr="00D54A3A" w:rsidRDefault="0079613E" w:rsidP="0079613E">
      <w:pPr>
        <w:numPr>
          <w:ilvl w:val="0"/>
          <w:numId w:val="17"/>
        </w:numPr>
        <w:spacing w:before="100" w:beforeAutospacing="1" w:after="100" w:afterAutospacing="1" w:line="240" w:lineRule="auto"/>
        <w:rPr>
          <w:rFonts w:ascii="Arial" w:eastAsia="Times New Roman" w:hAnsi="Arial" w:cs="Arial"/>
          <w:lang w:eastAsia="en-GB"/>
        </w:rPr>
      </w:pPr>
      <w:r w:rsidRPr="00D54A3A">
        <w:rPr>
          <w:rFonts w:ascii="Arial" w:eastAsia="Times New Roman" w:hAnsi="Arial" w:cs="Arial"/>
          <w:lang w:eastAsia="en-GB"/>
        </w:rPr>
        <w:t>Basic understanding of procurement</w:t>
      </w:r>
      <w:r w:rsidR="00917684" w:rsidRPr="00D54A3A">
        <w:rPr>
          <w:rFonts w:ascii="Arial" w:eastAsia="Times New Roman" w:hAnsi="Arial" w:cs="Arial"/>
          <w:lang w:eastAsia="en-GB"/>
        </w:rPr>
        <w:t xml:space="preserve"> and supply chain management</w:t>
      </w:r>
      <w:r w:rsidRPr="00D54A3A">
        <w:rPr>
          <w:rFonts w:ascii="Arial" w:eastAsia="Times New Roman" w:hAnsi="Arial" w:cs="Arial"/>
          <w:lang w:eastAsia="en-GB"/>
        </w:rPr>
        <w:t xml:space="preserve"> principles.</w:t>
      </w:r>
    </w:p>
    <w:p w14:paraId="343489CD" w14:textId="77777777" w:rsidR="0079613E" w:rsidRPr="00D54A3A" w:rsidRDefault="0079613E" w:rsidP="0079613E">
      <w:pPr>
        <w:numPr>
          <w:ilvl w:val="0"/>
          <w:numId w:val="17"/>
        </w:numPr>
        <w:spacing w:before="100" w:beforeAutospacing="1" w:after="100" w:afterAutospacing="1" w:line="240" w:lineRule="auto"/>
        <w:rPr>
          <w:rFonts w:ascii="Arial" w:eastAsia="Times New Roman" w:hAnsi="Arial" w:cs="Arial"/>
          <w:lang w:eastAsia="en-GB"/>
        </w:rPr>
      </w:pPr>
      <w:r w:rsidRPr="00D54A3A">
        <w:rPr>
          <w:rFonts w:ascii="Arial" w:eastAsia="Times New Roman" w:hAnsi="Arial" w:cs="Arial"/>
          <w:lang w:eastAsia="en-GB"/>
        </w:rPr>
        <w:t>Analytical skills.</w:t>
      </w:r>
    </w:p>
    <w:p w14:paraId="5E975E5A" w14:textId="77777777" w:rsidR="0079613E" w:rsidRPr="00D54A3A" w:rsidRDefault="0079613E" w:rsidP="0079613E">
      <w:pPr>
        <w:numPr>
          <w:ilvl w:val="0"/>
          <w:numId w:val="17"/>
        </w:numPr>
        <w:spacing w:before="100" w:beforeAutospacing="1" w:after="100" w:afterAutospacing="1" w:line="240" w:lineRule="auto"/>
        <w:rPr>
          <w:rFonts w:ascii="Arial" w:eastAsia="Times New Roman" w:hAnsi="Arial" w:cs="Arial"/>
          <w:lang w:eastAsia="en-GB"/>
        </w:rPr>
      </w:pPr>
      <w:r w:rsidRPr="00D54A3A">
        <w:rPr>
          <w:rFonts w:ascii="Arial" w:eastAsia="Times New Roman" w:hAnsi="Arial" w:cs="Arial"/>
          <w:lang w:eastAsia="en-GB"/>
        </w:rPr>
        <w:t>Excellent communication skills.</w:t>
      </w:r>
    </w:p>
    <w:p w14:paraId="21DA2C1E" w14:textId="77777777" w:rsidR="004B0A37" w:rsidRPr="00D54A3A" w:rsidRDefault="004B0A37" w:rsidP="004B0A37">
      <w:pPr>
        <w:spacing w:after="0" w:line="240" w:lineRule="auto"/>
        <w:rPr>
          <w:rFonts w:ascii="Arial" w:eastAsia="Times New Roman" w:hAnsi="Arial" w:cs="Arial"/>
          <w:lang w:eastAsia="en-GB"/>
        </w:rPr>
      </w:pPr>
    </w:p>
    <w:p w14:paraId="42F24C49" w14:textId="77777777" w:rsidR="00CA020D" w:rsidRPr="00D54A3A" w:rsidRDefault="00CA020D" w:rsidP="004B0A37">
      <w:pPr>
        <w:spacing w:after="0" w:line="240" w:lineRule="auto"/>
        <w:rPr>
          <w:rFonts w:ascii="Arial" w:eastAsia="Times New Roman" w:hAnsi="Arial" w:cs="Arial"/>
          <w:lang w:eastAsia="en-GB"/>
        </w:rPr>
      </w:pPr>
    </w:p>
    <w:p w14:paraId="605CA32F" w14:textId="77777777" w:rsidR="00CA020D" w:rsidRPr="00D54A3A" w:rsidRDefault="00CA020D" w:rsidP="004B0A37">
      <w:pPr>
        <w:spacing w:after="0" w:line="240" w:lineRule="auto"/>
        <w:rPr>
          <w:rFonts w:ascii="Arial" w:eastAsia="Times New Roman" w:hAnsi="Arial" w:cs="Arial"/>
          <w:lang w:eastAsia="en-GB"/>
        </w:rPr>
      </w:pPr>
    </w:p>
    <w:p w14:paraId="729E38B0" w14:textId="77777777" w:rsidR="00CA020D" w:rsidRPr="00D54A3A" w:rsidRDefault="00CA020D" w:rsidP="004B0A37">
      <w:pPr>
        <w:spacing w:after="0" w:line="240" w:lineRule="auto"/>
        <w:rPr>
          <w:rFonts w:ascii="Arial" w:eastAsia="Times New Roman" w:hAnsi="Arial" w:cs="Arial"/>
          <w:lang w:eastAsia="en-GB"/>
        </w:rPr>
      </w:pPr>
    </w:p>
    <w:p w14:paraId="225C138E" w14:textId="3B5C17F3" w:rsidR="008C6B91" w:rsidRPr="00D54A3A" w:rsidRDefault="008C6B91" w:rsidP="0079613E">
      <w:pPr>
        <w:spacing w:after="0" w:line="240" w:lineRule="auto"/>
        <w:rPr>
          <w:rFonts w:ascii="Arial" w:eastAsia="Times New Roman" w:hAnsi="Arial" w:cs="Arial"/>
          <w:b/>
          <w:bCs/>
          <w:color w:val="23468D"/>
          <w:lang w:eastAsia="en-GB"/>
        </w:rPr>
      </w:pPr>
      <w:r w:rsidRPr="00D54A3A">
        <w:rPr>
          <w:rFonts w:ascii="Arial" w:eastAsia="Times New Roman" w:hAnsi="Arial" w:cs="Arial"/>
          <w:b/>
          <w:bCs/>
          <w:color w:val="23468D"/>
          <w:lang w:eastAsia="en-GB"/>
        </w:rPr>
        <w:t>Qualifications and Experience</w:t>
      </w:r>
    </w:p>
    <w:p w14:paraId="76145452" w14:textId="4543F670" w:rsidR="00577627" w:rsidRPr="00D54A3A" w:rsidRDefault="00577627" w:rsidP="00577627">
      <w:pPr>
        <w:numPr>
          <w:ilvl w:val="0"/>
          <w:numId w:val="10"/>
        </w:numPr>
        <w:spacing w:before="100" w:beforeAutospacing="1" w:after="100" w:afterAutospacing="1" w:line="240" w:lineRule="auto"/>
        <w:rPr>
          <w:rFonts w:ascii="Arial" w:eastAsia="Times New Roman" w:hAnsi="Arial" w:cs="Arial"/>
          <w:lang w:eastAsia="en-GB"/>
        </w:rPr>
      </w:pPr>
      <w:r w:rsidRPr="00D54A3A">
        <w:rPr>
          <w:rFonts w:ascii="Arial" w:eastAsia="Times New Roman" w:hAnsi="Arial" w:cs="Arial"/>
          <w:lang w:eastAsia="en-GB"/>
        </w:rPr>
        <w:t>University Degree</w:t>
      </w:r>
      <w:r w:rsidR="00EC78FE" w:rsidRPr="00D54A3A">
        <w:rPr>
          <w:rFonts w:ascii="Arial" w:eastAsia="Times New Roman" w:hAnsi="Arial" w:cs="Arial"/>
          <w:lang w:eastAsia="en-GB"/>
        </w:rPr>
        <w:t xml:space="preserve"> </w:t>
      </w:r>
      <w:r w:rsidR="00EC78FE" w:rsidRPr="00D54A3A">
        <w:rPr>
          <w:rFonts w:ascii="Arial" w:eastAsia="Times New Roman" w:hAnsi="Arial" w:cs="Arial"/>
        </w:rPr>
        <w:t>in Management, Business Administration, International Relations, Law, Social Sciences, Engineering or any related field</w:t>
      </w:r>
      <w:r w:rsidRPr="00D54A3A">
        <w:rPr>
          <w:rFonts w:ascii="Arial" w:eastAsia="Times New Roman" w:hAnsi="Arial" w:cs="Arial"/>
          <w:lang w:eastAsia="en-GB"/>
        </w:rPr>
        <w:t>.</w:t>
      </w:r>
    </w:p>
    <w:p w14:paraId="09110386" w14:textId="391D7A5A" w:rsidR="00E5375A" w:rsidRPr="00D54A3A" w:rsidRDefault="00343850" w:rsidP="00F73C7D">
      <w:pPr>
        <w:numPr>
          <w:ilvl w:val="0"/>
          <w:numId w:val="10"/>
        </w:numPr>
        <w:spacing w:before="100" w:beforeAutospacing="1" w:after="100" w:afterAutospacing="1" w:line="240" w:lineRule="auto"/>
        <w:rPr>
          <w:rFonts w:ascii="Arial" w:eastAsia="Times New Roman" w:hAnsi="Arial" w:cs="Arial"/>
          <w:color w:val="000000" w:themeColor="text1"/>
          <w:lang w:eastAsia="en-GB"/>
        </w:rPr>
      </w:pPr>
      <w:r w:rsidRPr="00D54A3A">
        <w:rPr>
          <w:rFonts w:ascii="Arial" w:eastAsia="Times New Roman" w:hAnsi="Arial" w:cs="Arial"/>
          <w:lang w:eastAsia="en-GB"/>
        </w:rPr>
        <w:t xml:space="preserve">Excellent written and spoken </w:t>
      </w:r>
      <w:r w:rsidRPr="00D54A3A">
        <w:rPr>
          <w:rFonts w:ascii="Arial" w:eastAsia="Times New Roman" w:hAnsi="Arial" w:cs="Arial"/>
          <w:color w:val="000000" w:themeColor="text1"/>
          <w:lang w:eastAsia="en-GB"/>
        </w:rPr>
        <w:t>English essential; fluency in any other IAEA official language (Arabic, Chinese, French, Russian</w:t>
      </w:r>
      <w:r w:rsidR="00FF5920" w:rsidRPr="00D54A3A">
        <w:rPr>
          <w:rFonts w:ascii="Arial" w:eastAsia="Times New Roman" w:hAnsi="Arial" w:cs="Arial"/>
          <w:color w:val="000000" w:themeColor="text1"/>
          <w:lang w:eastAsia="en-GB"/>
        </w:rPr>
        <w:t>, Spanish</w:t>
      </w:r>
      <w:r w:rsidRPr="00D54A3A">
        <w:rPr>
          <w:rFonts w:ascii="Arial" w:eastAsia="Times New Roman" w:hAnsi="Arial" w:cs="Arial"/>
          <w:color w:val="000000" w:themeColor="text1"/>
          <w:lang w:eastAsia="en-GB"/>
        </w:rPr>
        <w:t>) an asset.</w:t>
      </w:r>
    </w:p>
    <w:p w14:paraId="42BAB96A" w14:textId="7A7B3E69" w:rsidR="00FF5920" w:rsidRPr="00D54A3A" w:rsidRDefault="00FF5920" w:rsidP="00FF5920">
      <w:pPr>
        <w:spacing w:after="0"/>
        <w:jc w:val="both"/>
        <w:rPr>
          <w:rFonts w:ascii="Arial" w:eastAsia="Times New Roman" w:hAnsi="Arial" w:cs="Arial"/>
          <w:b/>
          <w:bCs/>
          <w:color w:val="23468D"/>
          <w:lang w:eastAsia="en-GB"/>
        </w:rPr>
      </w:pPr>
      <w:r w:rsidRPr="00D54A3A">
        <w:rPr>
          <w:rFonts w:ascii="Arial" w:eastAsia="Times New Roman" w:hAnsi="Arial" w:cs="Arial"/>
          <w:b/>
          <w:bCs/>
          <w:color w:val="23468D"/>
          <w:lang w:eastAsia="en-GB"/>
        </w:rPr>
        <w:t>Internships</w:t>
      </w:r>
    </w:p>
    <w:p w14:paraId="1067E733" w14:textId="77777777" w:rsidR="00FF5920" w:rsidRPr="00D54A3A" w:rsidRDefault="00FF5920" w:rsidP="00FF5920">
      <w:pPr>
        <w:spacing w:after="0"/>
        <w:jc w:val="both"/>
        <w:rPr>
          <w:rFonts w:ascii="Arial" w:eastAsia="Times New Roman" w:hAnsi="Arial" w:cs="Arial"/>
          <w:color w:val="555555"/>
          <w:lang w:eastAsia="en-GB"/>
        </w:rPr>
      </w:pPr>
    </w:p>
    <w:p w14:paraId="7D1D367D" w14:textId="77777777" w:rsidR="00FF5920" w:rsidRPr="00D54A3A" w:rsidRDefault="00FF5920" w:rsidP="00577627">
      <w:pPr>
        <w:spacing w:after="0"/>
        <w:ind w:left="360"/>
        <w:jc w:val="both"/>
        <w:rPr>
          <w:rFonts w:ascii="Arial" w:eastAsia="Times New Roman" w:hAnsi="Arial" w:cs="Arial"/>
          <w:color w:val="000000" w:themeColor="text1"/>
          <w:lang w:eastAsia="en-GB"/>
        </w:rPr>
      </w:pPr>
      <w:r w:rsidRPr="00D54A3A">
        <w:rPr>
          <w:rFonts w:ascii="Arial" w:eastAsia="Times New Roman" w:hAnsi="Arial" w:cs="Arial"/>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13E40778" w14:textId="77777777" w:rsidR="00577627" w:rsidRPr="00D54A3A" w:rsidRDefault="00577627" w:rsidP="00577627">
      <w:pPr>
        <w:spacing w:after="0"/>
        <w:ind w:left="360"/>
        <w:jc w:val="both"/>
        <w:rPr>
          <w:rFonts w:ascii="Arial" w:eastAsia="Times New Roman" w:hAnsi="Arial" w:cs="Arial"/>
          <w:color w:val="000000" w:themeColor="text1"/>
          <w:lang w:eastAsia="en-GB"/>
        </w:rPr>
      </w:pPr>
    </w:p>
    <w:p w14:paraId="64C044A1" w14:textId="6068146A" w:rsidR="00FF5920" w:rsidRPr="00D54A3A" w:rsidRDefault="00FF5920" w:rsidP="00577627">
      <w:pPr>
        <w:spacing w:after="0"/>
        <w:ind w:left="360"/>
        <w:jc w:val="both"/>
        <w:rPr>
          <w:rFonts w:ascii="Arial" w:eastAsia="Times New Roman" w:hAnsi="Arial" w:cs="Arial"/>
          <w:color w:val="000000" w:themeColor="text1"/>
          <w:lang w:eastAsia="en-GB"/>
        </w:rPr>
      </w:pPr>
      <w:r w:rsidRPr="00D54A3A">
        <w:rPr>
          <w:rFonts w:ascii="Arial" w:eastAsia="Times New Roman" w:hAnsi="Arial" w:cs="Arial"/>
          <w:color w:val="000000" w:themeColor="text1"/>
          <w:lang w:eastAsia="en-GB"/>
        </w:rPr>
        <w:t>The purpose of the programme is:</w:t>
      </w:r>
    </w:p>
    <w:p w14:paraId="3F15D1FE" w14:textId="77777777" w:rsidR="00FF5920" w:rsidRPr="00D54A3A" w:rsidRDefault="00FF5920" w:rsidP="00FF5920">
      <w:pPr>
        <w:pStyle w:val="ListParagraph"/>
        <w:numPr>
          <w:ilvl w:val="0"/>
          <w:numId w:val="15"/>
        </w:numPr>
        <w:spacing w:after="0"/>
        <w:jc w:val="both"/>
        <w:rPr>
          <w:rFonts w:ascii="Arial" w:eastAsia="Times New Roman" w:hAnsi="Arial" w:cs="Arial"/>
          <w:color w:val="000000" w:themeColor="text1"/>
          <w:lang w:eastAsia="en-GB"/>
        </w:rPr>
      </w:pPr>
      <w:r w:rsidRPr="00D54A3A">
        <w:rPr>
          <w:rFonts w:ascii="Arial" w:eastAsia="Times New Roman" w:hAnsi="Arial" w:cs="Arial"/>
          <w:color w:val="000000" w:themeColor="text1"/>
          <w:lang w:eastAsia="en-GB"/>
        </w:rPr>
        <w:t>To provide interns with the opportunity to gain practical work experience in line with their studies or interests, and expose them to the work of the IAEA and the United National as a whole;</w:t>
      </w:r>
    </w:p>
    <w:p w14:paraId="4325E0A1" w14:textId="77777777" w:rsidR="00FF5920" w:rsidRPr="00D54A3A" w:rsidRDefault="00FF5920" w:rsidP="00FF5920">
      <w:pPr>
        <w:pStyle w:val="ListParagraph"/>
        <w:numPr>
          <w:ilvl w:val="0"/>
          <w:numId w:val="15"/>
        </w:numPr>
        <w:spacing w:after="0"/>
        <w:jc w:val="both"/>
        <w:rPr>
          <w:rFonts w:ascii="Arial" w:eastAsia="Times New Roman" w:hAnsi="Arial" w:cs="Arial"/>
          <w:color w:val="000000" w:themeColor="text1"/>
          <w:lang w:eastAsia="en-GB"/>
        </w:rPr>
      </w:pPr>
      <w:r w:rsidRPr="00D54A3A">
        <w:rPr>
          <w:rFonts w:ascii="Arial" w:eastAsia="Times New Roman" w:hAnsi="Arial" w:cs="Arial"/>
          <w:color w:val="000000" w:themeColor="text1"/>
          <w:lang w:eastAsia="en-GB"/>
        </w:rPr>
        <w:t>To benefit the IAEA's programmes through the assistance of qualified students specialized in various professional fields.</w:t>
      </w:r>
    </w:p>
    <w:p w14:paraId="1F2754C9" w14:textId="33BE9916" w:rsidR="00FF5920" w:rsidRPr="00D54A3A" w:rsidRDefault="00FF5920" w:rsidP="00FF5920">
      <w:pPr>
        <w:pStyle w:val="ListParagraph"/>
        <w:numPr>
          <w:ilvl w:val="0"/>
          <w:numId w:val="15"/>
        </w:numPr>
        <w:spacing w:after="0"/>
        <w:jc w:val="both"/>
        <w:rPr>
          <w:rFonts w:ascii="Arial" w:eastAsia="Times New Roman" w:hAnsi="Arial" w:cs="Arial"/>
          <w:color w:val="000000" w:themeColor="text1"/>
          <w:lang w:eastAsia="en-GB"/>
        </w:rPr>
      </w:pPr>
      <w:r w:rsidRPr="00D54A3A">
        <w:rPr>
          <w:rFonts w:ascii="Arial" w:eastAsia="Times New Roman" w:hAnsi="Arial" w:cs="Arial"/>
          <w:color w:val="000000" w:themeColor="text1"/>
          <w:lang w:eastAsia="en-GB"/>
        </w:rPr>
        <w:t>The duration of an internship is normally not less than three months and not more than one year.</w:t>
      </w:r>
    </w:p>
    <w:p w14:paraId="3203B523" w14:textId="77777777" w:rsidR="00F73C7D" w:rsidRPr="00D54A3A" w:rsidRDefault="00F73C7D" w:rsidP="00F73C7D">
      <w:pPr>
        <w:pStyle w:val="ListParagraph"/>
        <w:spacing w:after="0"/>
        <w:jc w:val="both"/>
        <w:rPr>
          <w:rFonts w:ascii="Arial" w:eastAsia="Times New Roman" w:hAnsi="Arial" w:cs="Arial"/>
          <w:color w:val="000000" w:themeColor="text1"/>
          <w:lang w:eastAsia="en-GB"/>
        </w:rPr>
      </w:pPr>
    </w:p>
    <w:p w14:paraId="01BBE0EC" w14:textId="77777777" w:rsidR="00FF5920" w:rsidRPr="00D54A3A" w:rsidRDefault="00FF5920" w:rsidP="00FF5920">
      <w:pPr>
        <w:spacing w:after="0"/>
        <w:jc w:val="both"/>
        <w:rPr>
          <w:rFonts w:ascii="Arial" w:eastAsia="Times New Roman" w:hAnsi="Arial" w:cs="Arial"/>
          <w:b/>
          <w:bCs/>
          <w:color w:val="23468D"/>
          <w:lang w:eastAsia="en-GB"/>
        </w:rPr>
      </w:pPr>
      <w:r w:rsidRPr="00D54A3A">
        <w:rPr>
          <w:rFonts w:ascii="Arial" w:eastAsia="Times New Roman" w:hAnsi="Arial" w:cs="Arial"/>
          <w:b/>
          <w:bCs/>
          <w:color w:val="23468D"/>
          <w:lang w:eastAsia="en-GB"/>
        </w:rPr>
        <w:t>Applicant Eligibility</w:t>
      </w:r>
    </w:p>
    <w:p w14:paraId="1FB0703D" w14:textId="77777777" w:rsidR="00FF5920" w:rsidRPr="00D54A3A" w:rsidRDefault="00FF5920" w:rsidP="00FF5920">
      <w:pPr>
        <w:spacing w:after="0"/>
        <w:jc w:val="both"/>
        <w:rPr>
          <w:rFonts w:ascii="Arial" w:eastAsia="Times New Roman" w:hAnsi="Arial" w:cs="Arial"/>
          <w:color w:val="555555"/>
          <w:lang w:eastAsia="en-GB"/>
        </w:rPr>
      </w:pPr>
    </w:p>
    <w:p w14:paraId="4ECE97F9" w14:textId="77777777" w:rsidR="00FF5920" w:rsidRPr="00D54A3A" w:rsidRDefault="00FF5920" w:rsidP="00577627">
      <w:pPr>
        <w:pStyle w:val="ListParagraph"/>
        <w:numPr>
          <w:ilvl w:val="0"/>
          <w:numId w:val="15"/>
        </w:numPr>
        <w:spacing w:after="0"/>
        <w:jc w:val="both"/>
        <w:rPr>
          <w:rFonts w:ascii="Arial" w:eastAsia="Times New Roman" w:hAnsi="Arial" w:cs="Arial"/>
          <w:color w:val="000000" w:themeColor="text1"/>
          <w:lang w:eastAsia="en-GB"/>
        </w:rPr>
      </w:pPr>
      <w:r w:rsidRPr="00D54A3A">
        <w:rPr>
          <w:rFonts w:ascii="Arial" w:eastAsia="Times New Roman" w:hAnsi="Arial" w:cs="Arial"/>
          <w:color w:val="000000" w:themeColor="text1"/>
          <w:lang w:eastAsia="en-GB"/>
        </w:rPr>
        <w:t>Candidates must be a minimum of 20 years of age and have completed at least three years of full-time studies at a university or equivalent institution towards the completion of a first degree.</w:t>
      </w:r>
    </w:p>
    <w:p w14:paraId="66A904B2" w14:textId="77777777" w:rsidR="00FF5920" w:rsidRPr="00D54A3A" w:rsidRDefault="00FF5920" w:rsidP="00577627">
      <w:pPr>
        <w:pStyle w:val="ListParagraph"/>
        <w:numPr>
          <w:ilvl w:val="0"/>
          <w:numId w:val="15"/>
        </w:numPr>
        <w:spacing w:after="0"/>
        <w:jc w:val="both"/>
        <w:rPr>
          <w:rFonts w:ascii="Arial" w:eastAsia="Times New Roman" w:hAnsi="Arial" w:cs="Arial"/>
          <w:color w:val="000000" w:themeColor="text1"/>
          <w:lang w:eastAsia="en-GB"/>
        </w:rPr>
      </w:pPr>
      <w:r w:rsidRPr="00D54A3A">
        <w:rPr>
          <w:rFonts w:ascii="Arial" w:eastAsia="Times New Roman" w:hAnsi="Arial" w:cs="Arial"/>
          <w:color w:val="000000" w:themeColor="text1"/>
          <w:lang w:eastAsia="en-GB"/>
        </w:rPr>
        <w:t>Candidates may apply up to one year after the completion of a bachelor's, master's or doctorate degree.</w:t>
      </w:r>
    </w:p>
    <w:p w14:paraId="7D260750" w14:textId="77777777" w:rsidR="00FF5920" w:rsidRPr="00D54A3A" w:rsidRDefault="00FF5920" w:rsidP="00577627">
      <w:pPr>
        <w:pStyle w:val="ListParagraph"/>
        <w:numPr>
          <w:ilvl w:val="0"/>
          <w:numId w:val="15"/>
        </w:numPr>
        <w:spacing w:after="0"/>
        <w:jc w:val="both"/>
        <w:rPr>
          <w:rFonts w:ascii="Arial" w:eastAsia="Times New Roman" w:hAnsi="Arial" w:cs="Arial"/>
          <w:color w:val="000000" w:themeColor="text1"/>
          <w:lang w:eastAsia="en-GB"/>
        </w:rPr>
      </w:pPr>
      <w:r w:rsidRPr="00D54A3A">
        <w:rPr>
          <w:rFonts w:ascii="Arial" w:eastAsia="Times New Roman" w:hAnsi="Arial" w:cs="Arial"/>
          <w:color w:val="000000" w:themeColor="text1"/>
          <w:lang w:eastAsia="en-GB"/>
        </w:rPr>
        <w:t>Candidates must not have previously participated in the IAEA's internship programme.</w:t>
      </w:r>
    </w:p>
    <w:p w14:paraId="36F3826C" w14:textId="0D7534AD" w:rsidR="00FF5920" w:rsidRPr="00D54A3A" w:rsidRDefault="00736076" w:rsidP="00577627">
      <w:pPr>
        <w:pStyle w:val="ListParagraph"/>
        <w:numPr>
          <w:ilvl w:val="0"/>
          <w:numId w:val="15"/>
        </w:numPr>
        <w:spacing w:after="0"/>
        <w:jc w:val="both"/>
        <w:rPr>
          <w:rFonts w:ascii="Arial" w:eastAsia="Times New Roman" w:hAnsi="Arial" w:cs="Arial"/>
          <w:color w:val="000000" w:themeColor="text1"/>
          <w:lang w:eastAsia="en-GB"/>
        </w:rPr>
      </w:pPr>
      <w:r w:rsidRPr="00D54A3A">
        <w:rPr>
          <w:rFonts w:ascii="Arial" w:eastAsia="Times New Roman" w:hAnsi="Arial" w:cs="Arial"/>
          <w:color w:val="000000" w:themeColor="text1"/>
          <w:lang w:eastAsia="en-GB"/>
        </w:rPr>
        <w:t>Excellent</w:t>
      </w:r>
      <w:r w:rsidR="00FF5920" w:rsidRPr="00D54A3A">
        <w:rPr>
          <w:rFonts w:ascii="Arial" w:eastAsia="Times New Roman" w:hAnsi="Arial" w:cs="Arial"/>
          <w:color w:val="000000" w:themeColor="text1"/>
          <w:lang w:eastAsia="en-GB"/>
        </w:rPr>
        <w:t xml:space="preserve"> written and spoken English essential; fluency in any other IAEA official language (Arabic, Chinese, French, Spanish or Russian) an asset.</w:t>
      </w:r>
    </w:p>
    <w:p w14:paraId="36DF348A" w14:textId="77777777" w:rsidR="00FF5920" w:rsidRPr="00D54A3A" w:rsidRDefault="00FF5920" w:rsidP="00577627">
      <w:pPr>
        <w:pStyle w:val="ListParagraph"/>
        <w:numPr>
          <w:ilvl w:val="0"/>
          <w:numId w:val="15"/>
        </w:numPr>
        <w:spacing w:after="0"/>
        <w:jc w:val="both"/>
        <w:rPr>
          <w:rFonts w:ascii="Arial" w:eastAsia="Times New Roman" w:hAnsi="Arial" w:cs="Arial"/>
          <w:color w:val="000000" w:themeColor="text1"/>
          <w:lang w:eastAsia="en-GB"/>
        </w:rPr>
      </w:pPr>
      <w:r w:rsidRPr="00D54A3A">
        <w:rPr>
          <w:rFonts w:ascii="Arial" w:eastAsia="Times New Roman" w:hAnsi="Arial" w:cs="Arial"/>
          <w:color w:val="000000" w:themeColor="text1"/>
          <w:lang w:eastAsia="en-GB"/>
        </w:rPr>
        <w:t>Candidates must attach two signed letters of recommendation to their application.</w:t>
      </w:r>
    </w:p>
    <w:p w14:paraId="5DB563C3" w14:textId="440A472C" w:rsidR="005F608E" w:rsidRPr="00D54A3A" w:rsidRDefault="005F608E" w:rsidP="00FF5920">
      <w:pPr>
        <w:spacing w:after="0" w:line="240" w:lineRule="auto"/>
        <w:rPr>
          <w:rFonts w:ascii="Arial" w:eastAsia="Times New Roman" w:hAnsi="Arial" w:cs="Arial"/>
          <w:color w:val="000000" w:themeColor="text1"/>
          <w:lang w:eastAsia="en-GB"/>
        </w:rPr>
      </w:pPr>
    </w:p>
    <w:sectPr w:rsidR="005F608E" w:rsidRPr="00D54A3A">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50F77" w14:textId="77777777" w:rsidR="002F3463" w:rsidRDefault="002F3463" w:rsidP="00277A79">
      <w:pPr>
        <w:spacing w:after="0" w:line="240" w:lineRule="auto"/>
      </w:pPr>
      <w:r>
        <w:separator/>
      </w:r>
    </w:p>
  </w:endnote>
  <w:endnote w:type="continuationSeparator" w:id="0">
    <w:p w14:paraId="2CE6BADE" w14:textId="77777777" w:rsidR="002F3463" w:rsidRDefault="002F3463"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ource Sans Pro">
    <w:altName w:val="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5218B" w14:textId="77777777" w:rsidR="002F3463" w:rsidRDefault="002F3463" w:rsidP="00277A79">
      <w:pPr>
        <w:spacing w:after="0" w:line="240" w:lineRule="auto"/>
      </w:pPr>
      <w:r>
        <w:separator/>
      </w:r>
    </w:p>
  </w:footnote>
  <w:footnote w:type="continuationSeparator" w:id="0">
    <w:p w14:paraId="2E7B6A59" w14:textId="77777777" w:rsidR="002F3463" w:rsidRDefault="002F3463"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93880"/>
    <w:multiLevelType w:val="hybridMultilevel"/>
    <w:tmpl w:val="AFDC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9D57E2"/>
    <w:multiLevelType w:val="multilevel"/>
    <w:tmpl w:val="92D2F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A71B3C"/>
    <w:multiLevelType w:val="hybridMultilevel"/>
    <w:tmpl w:val="17045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45736150">
    <w:abstractNumId w:val="2"/>
  </w:num>
  <w:num w:numId="2" w16cid:durableId="827290348">
    <w:abstractNumId w:val="6"/>
  </w:num>
  <w:num w:numId="3" w16cid:durableId="2118869334">
    <w:abstractNumId w:val="5"/>
  </w:num>
  <w:num w:numId="4" w16cid:durableId="174148110">
    <w:abstractNumId w:val="12"/>
  </w:num>
  <w:num w:numId="5" w16cid:durableId="2035039010">
    <w:abstractNumId w:val="7"/>
  </w:num>
  <w:num w:numId="6" w16cid:durableId="1463957405">
    <w:abstractNumId w:val="14"/>
  </w:num>
  <w:num w:numId="7" w16cid:durableId="67188756">
    <w:abstractNumId w:val="13"/>
  </w:num>
  <w:num w:numId="8" w16cid:durableId="2116898763">
    <w:abstractNumId w:val="10"/>
  </w:num>
  <w:num w:numId="9" w16cid:durableId="1239097046">
    <w:abstractNumId w:val="3"/>
  </w:num>
  <w:num w:numId="10" w16cid:durableId="1269511074">
    <w:abstractNumId w:val="1"/>
  </w:num>
  <w:num w:numId="11" w16cid:durableId="1352487639">
    <w:abstractNumId w:val="4"/>
  </w:num>
  <w:num w:numId="12" w16cid:durableId="1420831391">
    <w:abstractNumId w:val="16"/>
  </w:num>
  <w:num w:numId="13" w16cid:durableId="1250230981">
    <w:abstractNumId w:val="8"/>
  </w:num>
  <w:num w:numId="14" w16cid:durableId="1632592849">
    <w:abstractNumId w:val="15"/>
  </w:num>
  <w:num w:numId="15" w16cid:durableId="381293946">
    <w:abstractNumId w:val="11"/>
  </w:num>
  <w:num w:numId="16" w16cid:durableId="1414668221">
    <w:abstractNumId w:val="0"/>
  </w:num>
  <w:num w:numId="17" w16cid:durableId="1151768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3379A"/>
    <w:rsid w:val="000502E5"/>
    <w:rsid w:val="00052618"/>
    <w:rsid w:val="0012166C"/>
    <w:rsid w:val="00123C8B"/>
    <w:rsid w:val="00130964"/>
    <w:rsid w:val="001A6A97"/>
    <w:rsid w:val="001D6853"/>
    <w:rsid w:val="001F0AD1"/>
    <w:rsid w:val="001F3798"/>
    <w:rsid w:val="00212FC9"/>
    <w:rsid w:val="00262010"/>
    <w:rsid w:val="00277A79"/>
    <w:rsid w:val="002F3463"/>
    <w:rsid w:val="0032163C"/>
    <w:rsid w:val="00343850"/>
    <w:rsid w:val="00387568"/>
    <w:rsid w:val="00397E03"/>
    <w:rsid w:val="003B6802"/>
    <w:rsid w:val="00420EBD"/>
    <w:rsid w:val="00477670"/>
    <w:rsid w:val="004B0A37"/>
    <w:rsid w:val="004C1660"/>
    <w:rsid w:val="004D7A77"/>
    <w:rsid w:val="00514B4D"/>
    <w:rsid w:val="00527744"/>
    <w:rsid w:val="00534313"/>
    <w:rsid w:val="005635E1"/>
    <w:rsid w:val="00577627"/>
    <w:rsid w:val="005847EC"/>
    <w:rsid w:val="005B6430"/>
    <w:rsid w:val="005E7C74"/>
    <w:rsid w:val="005F608E"/>
    <w:rsid w:val="00736076"/>
    <w:rsid w:val="00762F94"/>
    <w:rsid w:val="0079613E"/>
    <w:rsid w:val="0082141F"/>
    <w:rsid w:val="008335B7"/>
    <w:rsid w:val="00867A25"/>
    <w:rsid w:val="00877CF2"/>
    <w:rsid w:val="00885F0B"/>
    <w:rsid w:val="008C5B89"/>
    <w:rsid w:val="008C6B91"/>
    <w:rsid w:val="00904626"/>
    <w:rsid w:val="00917684"/>
    <w:rsid w:val="009568AE"/>
    <w:rsid w:val="009914D8"/>
    <w:rsid w:val="00993012"/>
    <w:rsid w:val="009B122D"/>
    <w:rsid w:val="009C21B2"/>
    <w:rsid w:val="00B51C90"/>
    <w:rsid w:val="00BA3D56"/>
    <w:rsid w:val="00BB2382"/>
    <w:rsid w:val="00BC4FFD"/>
    <w:rsid w:val="00CA020D"/>
    <w:rsid w:val="00CB7C08"/>
    <w:rsid w:val="00CE57F7"/>
    <w:rsid w:val="00D4572B"/>
    <w:rsid w:val="00D54A3A"/>
    <w:rsid w:val="00D61967"/>
    <w:rsid w:val="00DA281B"/>
    <w:rsid w:val="00DC60DE"/>
    <w:rsid w:val="00DD6CF8"/>
    <w:rsid w:val="00E04E9D"/>
    <w:rsid w:val="00E3577F"/>
    <w:rsid w:val="00E50F36"/>
    <w:rsid w:val="00E5375A"/>
    <w:rsid w:val="00E65EF0"/>
    <w:rsid w:val="00EC78FE"/>
    <w:rsid w:val="00F73C7D"/>
    <w:rsid w:val="00FA0A5B"/>
    <w:rsid w:val="00FA6912"/>
    <w:rsid w:val="00FF592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 w:type="paragraph" w:styleId="Revision">
    <w:name w:val="Revision"/>
    <w:hidden/>
    <w:uiPriority w:val="99"/>
    <w:semiHidden/>
    <w:rsid w:val="00397E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31" ma:contentTypeDescription="Create a new document." ma:contentTypeScope="" ma:versionID="09fa7b81a14ee61f1d883f611a2b5ac0">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1839038c2d65d74d3a9f2094137979dd"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element ref="ns2:MediaServiceObjectDetectorVersions" minOccurs="0"/>
                <xsd:element ref="ns2:MediaServiceSearchProperties" minOccurs="0"/>
                <xsd:element ref="ns2:Refresh" minOccurs="0"/>
                <xsd:element ref="ns2:forreportlink" minOccurs="0"/>
                <xsd:element ref="ns2:WIP" minOccurs="0"/>
                <xsd:element ref="ns5:_tzSource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Refresh" ma:index="30" nillable="true" ma:displayName="Refresh" ma:default="1" ma:format="Dropdown" ma:internalName="Refresh">
      <xsd:simpleType>
        <xsd:restriction base="dms:Boolean"/>
      </xsd:simpleType>
    </xsd:element>
    <xsd:element name="forreportlink" ma:index="31" nillable="true" ma:displayName="for report link" ma:format="Dropdown" ma:internalName="forreportlink">
      <xsd:simpleType>
        <xsd:restriction base="dms:Text">
          <xsd:maxLength value="255"/>
        </xsd:restriction>
      </xsd:simpleType>
    </xsd:element>
    <xsd:element name="WIP" ma:index="32" nillable="true" ma:displayName="WIP" ma:default="1" ma:format="Dropdown" ma:internalName="WIP">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element name="_tzSourceUrl" ma:index="33" nillable="true" ma:displayName="Tzunami Source URL" ma:description="The source URL of the item" ma:format="" ma:hidden="true" ma:internalName="_tzSourceUrl"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TaxCatchAll xmlns="5f6745aa-cd94-4028-a66d-70c726ca9ca2" xsi:nil="true"/>
    <forreportlink xmlns="5c776d97-dcf0-423e-a7c9-c11895f102f2" xsi:nil="true"/>
    <communicationsent_x003f_ xmlns="5c776d97-dcf0-423e-a7c9-c11895f102f2">true</communicationsent_x003f_>
    <WIP xmlns="5c776d97-dcf0-423e-a7c9-c11895f102f2">true</WIP>
    <_tzSourceUrl xmlns="5f6745aa-cd94-4028-a66d-70c726ca9ca2" xsi:nil="true"/>
    <iaea_dmark_hasrecords xmlns="a85380c6-67d8-45ab-ab08-8512a56aea8b">false</iaea_dmark_hasrecords>
    <iaea_dmark_docid xmlns="9d88ccac-428f-4d0d-817f-200800f6be09" xsi:nil="true"/>
    <Refresh xmlns="5c776d97-dcf0-423e-a7c9-c11895f102f2">true</Refresh>
    <iaea_dmark_recordsfolderurl xmlns="9d88ccac-428f-4d0d-817f-200800f6be09">
      <Url xsi:nil="true"/>
      <Description xsi:nil="true"/>
    </iaea_dmark_recordsfolderurl>
  </documentManagement>
</p:properties>
</file>

<file path=customXml/itemProps1.xml><?xml version="1.0" encoding="utf-8"?>
<ds:datastoreItem xmlns:ds="http://schemas.openxmlformats.org/officeDocument/2006/customXml" ds:itemID="{689D1B9D-0057-4531-9E20-8384A9E45CC9}">
  <ds:schemaRefs>
    <ds:schemaRef ds:uri="http://schemas.microsoft.com/sharepoint/v3/contenttype/forms"/>
  </ds:schemaRefs>
</ds:datastoreItem>
</file>

<file path=customXml/itemProps2.xml><?xml version="1.0" encoding="utf-8"?>
<ds:datastoreItem xmlns:ds="http://schemas.openxmlformats.org/officeDocument/2006/customXml" ds:itemID="{F8E76BA9-1529-45BA-B6A5-F55EC7E78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6E792E-0136-4E8E-929B-362F052921FF}">
  <ds:schemaRefs>
    <ds:schemaRef ds:uri="http://schemas.microsoft.com/office/2006/metadata/properties"/>
    <ds:schemaRef ds:uri="http://schemas.microsoft.com/office/infopath/2007/PartnerControls"/>
    <ds:schemaRef ds:uri="5c776d97-dcf0-423e-a7c9-c11895f102f2"/>
    <ds:schemaRef ds:uri="5f6745aa-cd94-4028-a66d-70c726ca9ca2"/>
    <ds:schemaRef ds:uri="a85380c6-67d8-45ab-ab08-8512a56aea8b"/>
    <ds:schemaRef ds:uri="9d88ccac-428f-4d0d-817f-200800f6be09"/>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524</Words>
  <Characters>2992</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MCKAY, Will</cp:lastModifiedBy>
  <cp:revision>8</cp:revision>
  <cp:lastPrinted>2019-07-25T12:41:00Z</cp:lastPrinted>
  <dcterms:created xsi:type="dcterms:W3CDTF">2024-09-25T08:34:00Z</dcterms:created>
  <dcterms:modified xsi:type="dcterms:W3CDTF">2024-10-15T08:11:00Z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0x0101008152E3F543BDAD4AA4A92F4C802195F2</vt:lpwstr>
  </property>
  <property fmtid="{D5CDD505-2E9C-101B-9397-08002B2CF9AE}" pid="3" name="Order">
    <vt:r8>100</vt:r8>
  </property>
  <property fmtid="{D5CDD505-2E9C-101B-9397-08002B2CF9AE}" pid="4" name="MediaServiceImageTags">
    <vt:lpwstr/>
  </property>
</Properties>
</file>